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4F" w:rsidRPr="00746B4F" w:rsidRDefault="00766E9F" w:rsidP="00746B4F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B4F" w:rsidRPr="00746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46B4F" w:rsidRPr="00746B4F" w:rsidRDefault="00746B4F" w:rsidP="00746B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:rsidR="00746B4F" w:rsidRPr="00746B4F" w:rsidRDefault="00746B4F" w:rsidP="00746B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746B4F" w:rsidRPr="00746B4F" w:rsidRDefault="00746B4F" w:rsidP="00746B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B4F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Pr="00746B4F">
        <w:rPr>
          <w:rFonts w:ascii="Times New Roman" w:eastAsia="Calibri" w:hAnsi="Times New Roman" w:cs="Times New Roman"/>
          <w:b/>
          <w:bCs/>
          <w:sz w:val="28"/>
          <w:szCs w:val="28"/>
        </w:rPr>
        <w:t>Кодекс Алтайского края</w:t>
      </w:r>
    </w:p>
    <w:p w:rsidR="00746B4F" w:rsidRPr="00746B4F" w:rsidRDefault="00746B4F" w:rsidP="00746B4F">
      <w:pPr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6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выборах, референдуме, отзыве </w:t>
      </w:r>
    </w:p>
    <w:p w:rsidR="00746B4F" w:rsidRPr="00746B4F" w:rsidRDefault="00746B4F" w:rsidP="00746B4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 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Внести в Кодекс Алтайского края о выборах, референдуме, отзыве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 xml:space="preserve">от 8 июля 2003 года № 35-ЗС (Сборник законодательства Алтайского края, 2003, № 87, часть I, № 92, часть I; 2005, № 108, № 115, часть I; 2006, № 128,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2007, № 134, часть I, № 139, часть I; 2008, № 147,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2009, № 159,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2010, № 167,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2011, № 179,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181,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184,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 xml:space="preserve">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2012, № 194,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200,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2013, № 202,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206,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 xml:space="preserve">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211,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2014, № 217,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224,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2015, № 227,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>часть I, № 234, № 236, часть I;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2016, № 238; Официальный интернет-портал правовой информации (www.pravo.gov.ru), 6 мая 2016 года, 1 декабря 2016 года, 6 марта 2017 года, 5 мая 2017 года, 28 декабря 2017 года, 3 мая 2018 года,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30 августа 2018 года, 8 октября 2018 года, 7 марта 2019 года, 8 октября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2019 года)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DD0008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1)  </w:t>
      </w:r>
      <w:r w:rsidR="00DD0008">
        <w:rPr>
          <w:rFonts w:ascii="Times New Roman" w:eastAsia="Calibri" w:hAnsi="Times New Roman" w:cs="Times New Roman"/>
          <w:sz w:val="28"/>
          <w:szCs w:val="28"/>
        </w:rPr>
        <w:t>в статье 4:</w:t>
      </w:r>
    </w:p>
    <w:p w:rsidR="00746B4F" w:rsidRPr="00746B4F" w:rsidRDefault="00DD0008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746B4F" w:rsidRPr="00746B4F">
        <w:rPr>
          <w:rFonts w:ascii="Times New Roman" w:eastAsia="Calibri" w:hAnsi="Times New Roman" w:cs="Times New Roman"/>
          <w:sz w:val="28"/>
          <w:szCs w:val="28"/>
        </w:rPr>
        <w:t>пункт 3.2 дополнить подпунктом 2.1 следующего содержания:</w:t>
      </w:r>
    </w:p>
    <w:p w:rsidR="00746B4F" w:rsidRDefault="00746B4F" w:rsidP="006C5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«2.1)</w:t>
      </w:r>
      <w:r w:rsidR="00317DAB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осужденные к лишению свободы за совершение преступлений, предусмотренных </w:t>
      </w:r>
      <w:hyperlink r:id="rId6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106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107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третьей статьи 110.1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112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119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126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127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127.2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136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третьей статьи 141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142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142.1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20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третьей статьи 142.2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150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158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3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24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пятой статьи 159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159.1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159.2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7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159.3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8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159.5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9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159.6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0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160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1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161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2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167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3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третьей статьи 174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4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третьей статьи 174.1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5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189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6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200.2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7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200.3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8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205.2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9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207.2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0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212.1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1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228.4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2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230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3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232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4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239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5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243.4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6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244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7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первой.1 статьи 258.1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8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49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второй статьи 273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0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274.1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1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280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2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280.1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3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282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4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третьей статьи 296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5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третьей статьи 309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6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57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второй статьи 313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8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первой статьи 318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9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354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0" w:history="1">
        <w:r w:rsidRPr="00746B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второй статьи 354.1</w:t>
        </w:r>
      </w:hyperlink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и имеющие на день голосования на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выборах неснятую и непогашенную судимость за указанные преступления, </w:t>
      </w:r>
      <w:r w:rsidR="006C50B7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истечения пяти лет со дня снятия или погашения судимости;»;</w:t>
      </w:r>
    </w:p>
    <w:p w:rsidR="00DD0008" w:rsidRDefault="00DD0008" w:rsidP="006C5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в пункте 3.3 слова «и 1.2» заменить словами «, 1.2 и 2.1»;</w:t>
      </w:r>
    </w:p>
    <w:p w:rsidR="00DD0008" w:rsidRPr="00746B4F" w:rsidRDefault="00DD0008" w:rsidP="006C5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статью 12 дополнить пунктом 9 следующего содержания: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«9. Если по состоянию на 1 июля года, предшествующего году проведения основных выборов депутатов Законодательного Собрания, представительного органа муниципального образования, будет установлено отклонение от средней нормы представительства избирателей, превышающее 20 процентов, а в труднодоступных или отдаленных местностях – 40 процентов, Законодательное Собрание, соответствующий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пункта 4 настоящей статьи. При этом изменению подлежат только округа, не соответствующие требованиям пункта 4 настоящей статьи. Если указанные изменения привели к тому, что изменяются границы иных округов, границы таких округов также могут быть изменены в соответствии с требованиями пункта 4 настоящей статьи. Если в связи с необходимостью внесения изменений в схему избирательных округов в целях ее приведения в соответствие с требованиями пункта 4 настоящей статьи требуется изменение границ более 50 процентов избирательных округов, Законодательное Собрание, соответствующий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(или) многомандатных избирательных округов в срок, указанный в настоящем пункте. Если Законодательное Собрание, соответствующий представительный орган муниципального образования не внесет изменения в схему избирательных округов в указанный срок или не утвердит новую схему, в том числе в связи с отсутствием Законодательного Собрания, представительного органа муниципального образования, такие изменения вносятся в схему избирательных округов (такая схема утверждается) организующей выборы избирательной комиссией не позднее чем через тридцать дней после истечения срока, в который такие изменения должны были быть внесены (такая схема должна была быть утверждена) указанными органами.»;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3)</w:t>
      </w:r>
      <w:r w:rsidR="00317DAB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13: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первое </w:t>
      </w:r>
      <w:r w:rsidR="00216C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предложение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216C4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б)</w:t>
      </w:r>
      <w:r w:rsidR="00317DAB">
        <w:rPr>
          <w:rFonts w:ascii="Times New Roman" w:eastAsia="Calibri" w:hAnsi="Times New Roman" w:cs="Times New Roman"/>
          <w:sz w:val="28"/>
          <w:szCs w:val="28"/>
        </w:rPr>
        <w:t> 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первое </w:t>
      </w:r>
      <w:r w:rsidR="00216C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предложение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216C4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2.3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6 после слов «муниципального района,» дополнить словами «муниципального округа,»;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123F" w:rsidRPr="00746B4F" w:rsidRDefault="008F123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4)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14: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F123F" w:rsidRPr="008F12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первое </w:t>
      </w:r>
      <w:r w:rsidR="008F123F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предложение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8F123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б)</w:t>
      </w:r>
      <w:r w:rsidR="00317DAB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4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5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6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д)</w:t>
      </w:r>
      <w:r w:rsidR="00317DAB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7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е)</w:t>
      </w:r>
      <w:r w:rsidR="00317DA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8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5)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в статье 15: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2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3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6)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6.2 статьи 16 дополнить вторым предложением следующего содержания: «В случае, предусмотренном пунктом 14 статьи 95 настоящего Кодекса, списки избирателей на участках для голосования, образованных в указанных местах, составляются не позднее дня, предшествующего дню голосования, на основании заявлений избирателей, поданных в порядке, установленном Центральной избирательной комиссией Российской Федерации.»;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7)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абзац третий пункта 7 статьи 18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8)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пункт 9 статьи 24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9)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="009E7BBD">
        <w:rPr>
          <w:rFonts w:ascii="Times New Roman" w:eastAsia="Calibri" w:hAnsi="Times New Roman" w:cs="Times New Roman"/>
          <w:sz w:val="28"/>
          <w:szCs w:val="28"/>
        </w:rPr>
        <w:t xml:space="preserve">третье </w:t>
      </w:r>
      <w:r w:rsidR="008F123F">
        <w:rPr>
          <w:rFonts w:ascii="Times New Roman" w:eastAsia="Calibri" w:hAnsi="Times New Roman" w:cs="Times New Roman"/>
          <w:sz w:val="28"/>
          <w:szCs w:val="28"/>
        </w:rPr>
        <w:t xml:space="preserve">предложение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8F123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 статьи 36 после слов «члена избирательной комиссии 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C53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47: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пунктом 5.1 следующего содержания: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«5.1.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форм подписных листов, установленных Федеральным законом, приложениями № 12, 13, 13.1 к настоящему Кодексу, организующая выборы, референдум комиссия утверждает образец заполнения подписного листа в части, касающейся указания соответственно наименования должности выборного должностного лица, наименования Законодательного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Собрания, представительного органа муниципального образования, наименования субъекта Российской Федерации, муниципального образования, наименования и (или) номера избирательного округа.»;</w:t>
      </w:r>
    </w:p>
    <w:p w:rsidR="009E3F42" w:rsidRPr="009E3F42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9E3F42"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пункте 7:</w:t>
      </w:r>
    </w:p>
    <w:p w:rsidR="009E3F42" w:rsidRPr="009E3F42" w:rsidRDefault="009E3F42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57430"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третье</w:t>
      </w: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257430"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предложени</w:t>
      </w: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257430"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6B4F"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слово «свою» заменить словами «свои фамилию, имя, отчество,»</w:t>
      </w: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E3F42" w:rsidRPr="009E3F42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в пятом предложении слово «Подпись» заменить словами «Фамилию, имя, отчество, подпись»</w:t>
      </w:r>
      <w:r w:rsidR="009E3F42"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F42">
        <w:rPr>
          <w:rFonts w:ascii="Times New Roman" w:eastAsia="Calibri" w:hAnsi="Times New Roman" w:cs="Times New Roman"/>
          <w:sz w:val="28"/>
          <w:szCs w:val="28"/>
          <w:lang w:eastAsia="ru-RU"/>
        </w:rPr>
        <w:t>в шестом предложении слово «свою» заменить словами «свои фамилию, имя, отчество,»;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10 признать утратившим силу;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11)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пункт 3 статьи 48 изложить в следующей редакции: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«3.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Подписные листы представляются в соответствующую комиссию в сброшюрованном (не более 100 листов в одной папке) и пронумерованном виде, </w:t>
      </w:r>
      <w:r w:rsidRPr="00746B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систематизированные по административно-территориальным единицам.</w:t>
      </w:r>
      <w:r w:rsidR="005851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12)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в статье 49: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 слова «, пунктом 4», «и пунктом 7» исключить;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746B4F">
        <w:rPr>
          <w:rFonts w:ascii="Times New Roman" w:eastAsia="Calibri" w:hAnsi="Times New Roman" w:cs="Times New Roman"/>
          <w:sz w:val="28"/>
          <w:szCs w:val="28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пункт 3.1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 «муниципального района,» дополнить словами «муниципального округа,» и после слов «муниципального района» дополнить словами «, муниципального округа»;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46B4F">
        <w:rPr>
          <w:rFonts w:ascii="Times New Roman" w:eastAsia="Calibri" w:hAnsi="Times New Roman" w:cs="Times New Roman"/>
          <w:sz w:val="28"/>
          <w:szCs w:val="28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="009E7BBD">
        <w:rPr>
          <w:rFonts w:ascii="Times New Roman" w:eastAsia="Calibri" w:hAnsi="Times New Roman" w:cs="Times New Roman"/>
          <w:sz w:val="28"/>
          <w:szCs w:val="28"/>
        </w:rPr>
        <w:t xml:space="preserve">второе </w:t>
      </w:r>
      <w:r w:rsidR="00257430">
        <w:rPr>
          <w:rFonts w:ascii="Times New Roman" w:eastAsia="Calibri" w:hAnsi="Times New Roman" w:cs="Times New Roman"/>
          <w:sz w:val="28"/>
          <w:szCs w:val="28"/>
        </w:rPr>
        <w:t xml:space="preserve">предложение </w:t>
      </w:r>
      <w:r w:rsidRPr="00746B4F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57430">
        <w:rPr>
          <w:rFonts w:ascii="Times New Roman" w:eastAsia="Calibri" w:hAnsi="Times New Roman" w:cs="Times New Roman"/>
          <w:sz w:val="28"/>
          <w:szCs w:val="28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 10.1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 «глав муниципальных районов» дополнить словами «, глав муниципальных округов»;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13)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в статье 51.1:</w:t>
      </w:r>
    </w:p>
    <w:p w:rsidR="00746B4F" w:rsidRPr="00746B4F" w:rsidRDefault="0058513B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9 изложить в следующей редакции: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«9)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все подписи избирателей, участников референдума</w:t>
      </w:r>
      <w:r w:rsidR="00E26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26F1C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отзыва</w:t>
      </w: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подписном листе, форма которого не соответствует требованиям, установленным приложениями 4.1, 5, 6, 7.1, 8, 9 к Федеральному закону, </w:t>
      </w:r>
      <w:r w:rsidR="00E26F1C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приложениями № 12, 13, 13.1 к настоящему Кодексу, </w:t>
      </w: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и (или) в который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внесены сведения, предусмотренные пунктами 5 и 6 статьи 47 настоящего Кодекса, и (или) который изготовлен с несоблюдением требований, предусмотренных пунктом 5 статьи 47 настоящего Кодекса. Неточное указание в подписном листе наименования должности выборного должностного лица, наименования Законодательного Собрания, представительного органа муниципального образования, наименования субъекта Российской Федерации, муниципального образования, наименования и (или) номера избирательного округа, если оно соответствует образцу, утвержденному в соответствии с пунктом 5.1 статьи 47 настоящего Кодекса, не может служить основанием для признания подписей избирателей, участников референдума, отзыва недействительными;</w:t>
      </w:r>
      <w:r w:rsidR="00885E8C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746B4F" w:rsidRPr="00746B4F" w:rsidRDefault="0058513B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11 после слов «в этот подписной лист,» дополнить словами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«а также если фамилия, имя, отчество указаны избирателями, участниками референдума, отзыва несобственноручно,»;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lastRenderedPageBreak/>
        <w:t>14)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в статье 52: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пункт 1.2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после слов «глав муниципальных районов» дополнить словами «, глав муниципальных округов»;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4 цифр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«10» заменить цифрой «5»;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837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пункте 4.1 цифр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«10» заменить цифрой «5»;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15)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7BBD">
        <w:rPr>
          <w:rFonts w:ascii="Times New Roman" w:eastAsia="Calibri" w:hAnsi="Times New Roman" w:cs="Times New Roman"/>
          <w:sz w:val="28"/>
          <w:szCs w:val="28"/>
        </w:rPr>
        <w:t xml:space="preserve">первом </w:t>
      </w:r>
      <w:r w:rsidR="00257430">
        <w:rPr>
          <w:rFonts w:ascii="Times New Roman" w:eastAsia="Calibri" w:hAnsi="Times New Roman" w:cs="Times New Roman"/>
          <w:sz w:val="28"/>
          <w:szCs w:val="28"/>
        </w:rPr>
        <w:t xml:space="preserve">предложении </w:t>
      </w:r>
      <w:r w:rsidRPr="00746B4F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57430">
        <w:rPr>
          <w:rFonts w:ascii="Times New Roman" w:eastAsia="Calibri" w:hAnsi="Times New Roman" w:cs="Times New Roman"/>
          <w:sz w:val="28"/>
          <w:szCs w:val="28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 1 статьи 55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слова «(обнародования) данных о результатах выборов» заменить словами «результатов выборов»;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16)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</w:rPr>
        <w:t>о</w:t>
      </w:r>
      <w:r w:rsidR="00E33A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</w:rPr>
        <w:t xml:space="preserve">втором </w:t>
      </w:r>
      <w:r w:rsidR="00E33A27">
        <w:rPr>
          <w:rFonts w:ascii="Times New Roman" w:eastAsia="Calibri" w:hAnsi="Times New Roman" w:cs="Times New Roman"/>
          <w:sz w:val="28"/>
          <w:szCs w:val="28"/>
        </w:rPr>
        <w:t xml:space="preserve">предложении </w:t>
      </w:r>
      <w:r w:rsidRPr="00746B4F">
        <w:rPr>
          <w:rFonts w:ascii="Times New Roman" w:eastAsia="Calibri" w:hAnsi="Times New Roman" w:cs="Times New Roman"/>
          <w:sz w:val="28"/>
          <w:szCs w:val="28"/>
        </w:rPr>
        <w:t>пункт</w:t>
      </w:r>
      <w:r w:rsidR="00E33A27">
        <w:rPr>
          <w:rFonts w:ascii="Times New Roman" w:eastAsia="Calibri" w:hAnsi="Times New Roman" w:cs="Times New Roman"/>
          <w:sz w:val="28"/>
          <w:szCs w:val="28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 5 статьи 65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слова «государственных и» заменить словами «государственных или»,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трех дней</w:t>
      </w:r>
      <w:r w:rsidRPr="00746B4F">
        <w:rPr>
          <w:rFonts w:ascii="Times New Roman" w:eastAsia="Calibri" w:hAnsi="Times New Roman" w:cs="Times New Roman"/>
          <w:sz w:val="28"/>
          <w:szCs w:val="28"/>
        </w:rPr>
        <w:t>» заменить словами «десяти дней»;</w:t>
      </w:r>
    </w:p>
    <w:p w:rsidR="001728C4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3 статьи 72 дополнить четвертым 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пятым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ями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«При этом указанный объем эфирного времени должен составлять не менее 5 минут в рабочие дни в пределах периода, установленного пунктом 2 статьи 70 настоящего Кодекса. В случае одновременного проведения нескольких избирательных кампаний и совпадения на указанных кампаниях периодов проведения предвыборной агитации на каналах организаций телерадиовещания, указанный общий объем эфирного времени, предоставляемого для проведения предвыборной агитации на дополнительных или повторных выборах, сокращается,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 не более чем на одну треть.»;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>1</w:t>
      </w:r>
      <w:r w:rsidR="001728C4">
        <w:rPr>
          <w:rFonts w:ascii="Times New Roman" w:eastAsia="Calibri" w:hAnsi="Times New Roman" w:cs="Times New Roman"/>
          <w:sz w:val="28"/>
          <w:szCs w:val="28"/>
        </w:rPr>
        <w:t>8</w:t>
      </w:r>
      <w:r w:rsidRPr="00746B4F">
        <w:rPr>
          <w:rFonts w:ascii="Times New Roman" w:eastAsia="Calibri" w:hAnsi="Times New Roman" w:cs="Times New Roman"/>
          <w:sz w:val="28"/>
          <w:szCs w:val="28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2 статьи 81 после слов «муниципального района,» дополнить словами «муниципального округа,»;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537E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абзац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пято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статьи 85 слова «государственных и» заменить словами «государственных или»;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89: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2 пункта 2 после слов «муниципальных районов,» дополнить словами «муниципальных округов,»;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третье 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предложение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после слов «муниципального района,» дополнить словами «муниципального округа,»;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537E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6 пункта 3 статьи 90 слова «пунктами 4 и 5» заменить словами «пунктами 2.1 и 5», слова «пунктами 7 и 8» заменить словами «пунктами 5 и 8»;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1F74" w:rsidRDefault="00CB1F7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22) в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 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абзац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третье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4 статьи 92 слова «или городского округа» заменить словами «, муниципального округа, городского округа»;</w:t>
      </w:r>
    </w:p>
    <w:p w:rsidR="00CB1F74" w:rsidRDefault="00CB1F7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13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абзаце десятом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статьи 93 слова «пунктом 4» заменить словами «пунктом 2.1», слова «пунктом 7» заменить словами «пунктом 5», слова «пунктами 4» заменить словами «пунктами 2.1»;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статью 96 дополнить пунктом 1.1 следующего содержания: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«1.1.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создания условий для защиты здоровья избирателей, участников референдума при участии в голосовании, создания максимального удобства для реализации гражданами Российской Федерации избирательных прав, права на участие в референдуме досрочное голосование избирателей, участников референдума на выборах в Законодательное Собрание, Губернатора Алтайского края, в органы местного самоуправления, референдуме Алтайского края, местном референдуме может проводиться в порядке и сроки, которые установлены Центральной избирательной комиссией Российской Федерации, до дня голосования, но не ранее чем за 10 дней до дня голосования.»;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97:</w:t>
      </w:r>
    </w:p>
    <w:p w:rsidR="00746B4F" w:rsidRPr="00AA03B0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>в на</w:t>
      </w:r>
      <w:r w:rsidR="00585ACB">
        <w:rPr>
          <w:rFonts w:ascii="Times New Roman" w:eastAsia="Calibri" w:hAnsi="Times New Roman" w:cs="Times New Roman"/>
          <w:sz w:val="28"/>
          <w:szCs w:val="28"/>
          <w:lang w:eastAsia="ru-RU"/>
        </w:rPr>
        <w:t>именовании</w:t>
      </w:r>
      <w:r w:rsidR="001661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слова «в отдаленных и труднодоступных местностях» заменить словами «в труднодоступных или отдаленных местностях</w:t>
      </w:r>
      <w:r w:rsidR="00D8070F"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иных мест</w:t>
      </w:r>
      <w:r w:rsidR="00AA03B0"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8070F" w:rsidRPr="00AA03B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дополнить пунктом 1.1 следующего содержания: 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«1.1. В целях создания условий для защиты здоровья избирателей, участников референдума при участии в голосовании, создания максимального удобства для реализации гражданами Российской Федерации избирательных прав, права на участие в референдуме голосование групп избирателей, участников референдума,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может быть проведено досрочно, но не ранее чем за 15 дней до дня голосования в порядке, установленном Центральной избирательной комиссией Российской Федерации.»;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98: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1 слова «самостоятельно по уважительным причинам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(по состоянию здоровья, инвалидности) прибыть в помещение для голосования» заменить словами «прибыть в помещение для голосования по уважительным причинам (по состоянию здоровья, инвалидности, в связи с необходимостью ухода за лицами, в этом нуждающимися, и иным уважительным причинам, не позволяющим прибыть в помещение для голосования)»;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2 после слов «статьей 97» дополнить словами «и пунктом 9 статьи 99»</w:t>
      </w:r>
      <w:r w:rsidR="0098363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пунктом 5.1 следующего содержания: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«5.1.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порядке и сроки, установленные Центральной избирательной комиссией Российской Федерации, заявление избирателя, участника референдума о предоставлении ему возможности проголосовать вне помещения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голосования может быть подано с использованием федеральной государственной информационной системы «Единый портал государственных и муниципальных услуг (функций)».»;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статью 99 дополнить пунктом 9 следующего содержания: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«9.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создания условий для защиты здоровья избирателей, участников референдума при участии в голосовании, создания максимального удобства для реализации гражданами Российской Федерации избирательных прав, права на участие в референдуме голосование избирателей, участников референдума вне помещения для голосования, в том числе на территориях и в местах, пригодных к оборудованию для проведения голосования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(на придомовых территориях, на территориях общего пользования и в иных местах), может проводиться в порядке и сроки, которые установлены Центральной избирательной комиссией Российской Федерации, в том числе досрочно, но не ранее чем за 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дней до дня голосования.»;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12 статьи 103 после слов «муниципальных районов» дополнить словами «, муниципальных округов», после слов «муниципальном районе» дополнить словами «,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 округе»;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 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E33A2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статьи 105 слова «строки 11а – 11з» заменить словами «строки 11а и 11б»;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9F513E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746B4F" w:rsidRPr="004F701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4 статьи 106 признать утратившим силу</w:t>
      </w:r>
      <w:r w:rsidR="00746B4F" w:rsidRPr="004F701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46B4F" w:rsidRPr="00746B4F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второе предложение пункта 4 статьи 112 после слов «муниципального района,» дополнить словами «муниципального округа,»;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123</w:t>
      </w:r>
      <w:r w:rsidR="00746B4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2.1 дополнить абзацами следующего содержания: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 занятий).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Кандидат вправе указать в заявлении свою принадлежность к политической партии либо не более чем к одному иному общественному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у кандидата имелась или имеется судимость, в заявлении, предусмотренном настоящим пунктом, указываются сведения о судимости кандидата, а если судимость снята или погашена, 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32E6B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также сведения о дате снятия или погашения судимости.»;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4 признать утратившим силу;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статьи 124 слова «пунктами 2.1 и 4» заменить словами «пунктом 2.1»;</w:t>
      </w:r>
    </w:p>
    <w:p w:rsidR="00831C3B" w:rsidRPr="00B17AF3" w:rsidRDefault="00831C3B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125: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2.1 пункта 3 слова «пунктами 2.1 и 4» заменить словами «пунктом 2.1»;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 слова «пунктами 2.1 и 4» заменить словами «пунктом 2.1»;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3B038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E3F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7 слова «пункта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 и 4» заменить словами «пункт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126:</w:t>
      </w:r>
    </w:p>
    <w:p w:rsidR="00D8070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D8070F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5: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1 слова «пунктом 4» заменить словами «пунктом 2.1»;</w:t>
      </w:r>
    </w:p>
    <w:p w:rsidR="003569DE" w:rsidRPr="00991B97" w:rsidRDefault="003569DE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подпункте 3 слова «и 4» </w:t>
      </w:r>
      <w:r w:rsidR="00D80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исключить</w:t>
      </w:r>
      <w:r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6B4F" w:rsidRPr="00991B97" w:rsidRDefault="00AA03B0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746B4F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втором пункта 9 слова «и пункте 4» исключить;</w:t>
      </w:r>
    </w:p>
    <w:p w:rsidR="00AA03B0" w:rsidRDefault="00AA03B0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46B4F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пункте 10:</w:t>
      </w:r>
    </w:p>
    <w:p w:rsidR="00746B4F" w:rsidRPr="00991B97" w:rsidRDefault="00AA03B0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746B4F" w:rsidRPr="00991B97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подпункте 2 слова «абзацем четвертым пункта 4» заменить словами «абзацем пятым пункта 2.1»;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подпункте 9 слова «и 4» </w:t>
      </w:r>
      <w:r w:rsidR="00AA03B0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исключить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1 пункта 1 статьи 128 слова «пунктом 4» заменить словами «пунктом 2.1»;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136.6</w:t>
      </w:r>
      <w:r w:rsidR="00746B4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5 дополнить абзацами следующего содержания: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 занятий).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у кандидата имелась или имеется судимость, в заявлении, предусмотренном настоящим пунктом, указываются сведения о судимости кандидата, а если судимость снята или погашена, 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32E6B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также сведения о дате снятия или погашения судимости.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одновременно выдвинут на других выборах, в заявлении сообщается о его выдвижении на других выборах.»;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A0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AA0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</w:t>
      </w:r>
      <w:r w:rsidR="00AA03B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 пункта 6 слова «пунктом 7» заменить словами</w:t>
      </w:r>
      <w:r w:rsidR="00AA03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«пунктом 5»;</w:t>
      </w:r>
    </w:p>
    <w:p w:rsidR="00746B4F" w:rsidRPr="00B17AF3" w:rsidRDefault="001728C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01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46B4F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7 признать утратившим силу;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1 пункта 1 статьи 136.12 слова «пунктом 7» заменить словами «пунктом 5»;</w:t>
      </w:r>
    </w:p>
    <w:p w:rsidR="001728C4" w:rsidRDefault="001728C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152: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абзаце третьем слова «или городского округа» заменить словами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«, муниципального округа, городского округа»;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абзаце четвертом слова «или городского округа» заменить словами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«, муниципального округа, городского округа», после слов «за исключением городского округа» дополнить словами «и муниципального округа»;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9F513E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6 статьи 156 слова «шесть месяцев» заменить словами «один год»;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B17AF3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158</w:t>
      </w:r>
      <w:r w:rsidR="00746B4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2.1 дополнить абзацами следующего содержания: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 заявлении выдвигаемого кандидата указываются фамилия, имя, отчество, дата и место рождения, адрес места жительства, серия, номер и дата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 наличии), гражданство, сведения о профессиональном образовании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случае отсутствия основного места работы или службы 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 занятий). 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Если у кандидата имелась или имеется судимость, в заявлении, предусмотренном настоящим пунктом, указываются сведения о судимости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кандидата, а если судимость снята или погашена, 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32E6B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также сведения о дате снятия или погашения судимости.»;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4 признать утратившим силу;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C537E9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1728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статьи 159 слова «пунктами 2.1 и 4» заменить словами «пунктом 2.1»;</w:t>
      </w:r>
    </w:p>
    <w:p w:rsidR="001728C4" w:rsidRDefault="001728C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C537E9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728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160: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3.1 пункта 3 слова «пунктами 2.1 и 4» заменить словами «пунктом 2.1»;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о втором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 слова «пунктами 2.1 и 4» заменить словами «пунктом 2.1»;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 слова «пункта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 и 4» заменить словами «пункт</w:t>
      </w:r>
      <w:r w:rsidR="00032E6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2.1»;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C537E9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728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160.1:</w:t>
      </w:r>
    </w:p>
    <w:p w:rsidR="005B78D1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пункте 5:</w:t>
      </w:r>
    </w:p>
    <w:p w:rsidR="001728C4" w:rsidRPr="00B17AF3" w:rsidRDefault="005B78D1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подпункте 1 слова «пунктом 4» заменить словами «пунктом 2.1»;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подпункте 3 слова «и 4» 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исключить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728C4" w:rsidRPr="00B17AF3" w:rsidRDefault="005B78D1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1728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втором пункта 9 слова «и пункте 4» исключить;</w:t>
      </w:r>
    </w:p>
    <w:p w:rsidR="005B78D1" w:rsidRDefault="005B78D1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1728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пункте 10: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подпункте 2 слова «абзацем третьим пункта 4» заменить словами «абзацем четвертым пункта 2.1»;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подпункте 9 слова «и 4»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исключить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728C4" w:rsidRPr="00B17AF3" w:rsidRDefault="001728C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1 статьи 160.2 слова «или городского округа» заменить словами «, муниципального округа, городского округа»;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C537E9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728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1 пункта 1 статьи 162 слова «пунктом 4» заменить словами «пунктом 2.1»;</w:t>
      </w:r>
    </w:p>
    <w:p w:rsidR="001728C4" w:rsidRDefault="001728C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6 статьи 171 слова «шесть месяцев» заменить словами «один год»;</w:t>
      </w:r>
    </w:p>
    <w:p w:rsidR="00C537E9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Default="00C537E9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173: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2.1 дополнить абзацами следующего содержания: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 заявлении выдвигаемого кандидата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 наличии), гражданство, сведения о профессиональном образовании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(в случае отсутствия осн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овного места работы или службы –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род занятий). 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Кандидат вправе указать в заявлении свою принадлежность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у кандидата имелась или имеется судимость, в заявлении, предусмотренном настоящим пунктом, указываются сведения о судимости кандидата, а если судимость снята или погашена,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AA635E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также сведения о дате снятия или погашения судимости.»;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3.1 после слов «муниципальных районов» дополнить словами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«,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округов»;</w:t>
      </w:r>
    </w:p>
    <w:p w:rsidR="00746B4F" w:rsidRPr="00B17AF3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01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 4 признать утратившим силу;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5.1 после слов «глав муниципальных районов» дополнить словами «, глав муниципальных округов»;</w:t>
      </w:r>
    </w:p>
    <w:p w:rsidR="00C537E9" w:rsidRPr="00983635" w:rsidRDefault="00C537E9" w:rsidP="00C53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37E9" w:rsidRPr="00B17AF3" w:rsidRDefault="00C537E9" w:rsidP="00C53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абзац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17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«пунктами 2.1 и 4» заменить словами «пунктом 2.1»;</w:t>
      </w:r>
    </w:p>
    <w:p w:rsidR="001728C4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C4" w:rsidRPr="00B17AF3" w:rsidRDefault="009F513E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50</w:t>
      </w:r>
      <w:r w:rsidR="001728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7B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втором 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предложении 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5B78D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728C4"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статьи 175 слова «пунктом 4» заменить словами «пунктом 2.1»;</w:t>
      </w:r>
    </w:p>
    <w:p w:rsid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4D48CC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1 статьи 177:</w:t>
      </w:r>
    </w:p>
    <w:p w:rsidR="001728C4" w:rsidRPr="00B17AF3" w:rsidRDefault="001728C4" w:rsidP="0017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1 слова «пунктом 4» заменить словами «пунктом 2.1»;</w:t>
      </w:r>
    </w:p>
    <w:p w:rsidR="00746B4F" w:rsidRPr="00746B4F" w:rsidRDefault="001728C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 подпункт 2 после слов «глав муниципальных районов» дополнить словами «, глав муниципальных округов»;</w:t>
      </w:r>
    </w:p>
    <w:p w:rsidR="00746B4F" w:rsidRPr="00746B4F" w:rsidRDefault="001728C4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46B4F"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4 после слов «глав муниципальных районов» дополнить словами «, глав муниципальных округов»</w:t>
      </w:r>
      <w:r w:rsidR="0098363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C4BE1" w:rsidRDefault="00AC4BE1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8CC" w:rsidRPr="00B17AF3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и № 12:</w:t>
      </w:r>
    </w:p>
    <w:p w:rsidR="004D48CC" w:rsidRPr="00B17AF3" w:rsidRDefault="004D48CC" w:rsidP="004F7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таблицу дополнить строками 4 и 5; </w:t>
      </w:r>
    </w:p>
    <w:p w:rsidR="004D48CC" w:rsidRPr="00B17AF3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 дополнить пунктом 4 следующего содержания:</w:t>
      </w:r>
    </w:p>
    <w:p w:rsidR="004D48CC" w:rsidRPr="004D48CC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«4.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избирателей.»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D48CC" w:rsidRPr="004D48CC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8CC" w:rsidRPr="00B17AF3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и № 13:</w:t>
      </w:r>
    </w:p>
    <w:p w:rsidR="004D48CC" w:rsidRPr="00B17AF3" w:rsidRDefault="004D48CC" w:rsidP="004F7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таблицу дополнить строками 4 и 5; </w:t>
      </w:r>
    </w:p>
    <w:p w:rsidR="004D48CC" w:rsidRPr="00B17AF3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 дополнить пунктом 4 следующего содержания:</w:t>
      </w:r>
    </w:p>
    <w:p w:rsidR="004D48CC" w:rsidRPr="004D48CC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«4.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избирателей.»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D48CC" w:rsidRPr="004D48CC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8CC" w:rsidRPr="00B17AF3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F513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05B7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13.1</w:t>
      </w:r>
      <w:r w:rsidRPr="004D48C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D48CC" w:rsidRPr="00B17AF3" w:rsidRDefault="004D48CC" w:rsidP="00983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таблицу дополнить строками 4 и 5;</w:t>
      </w:r>
    </w:p>
    <w:p w:rsidR="004D48CC" w:rsidRPr="00B17AF3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 дополнить пунктом 4 следующего содержания:</w:t>
      </w:r>
    </w:p>
    <w:p w:rsidR="004D48CC" w:rsidRPr="004D48CC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«4.</w:t>
      </w:r>
      <w:r w:rsidR="00AC4BE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17AF3">
        <w:rPr>
          <w:rFonts w:ascii="Times New Roman" w:eastAsia="Calibri" w:hAnsi="Times New Roman" w:cs="Times New Roman"/>
          <w:sz w:val="28"/>
          <w:szCs w:val="28"/>
          <w:lang w:eastAsia="ru-RU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D48CC" w:rsidRPr="00B17AF3" w:rsidRDefault="004D48CC" w:rsidP="004D4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2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98363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опубликования, за исключением пункта 2 статьи 1 настоящего Закона.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98363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Пункт 2 статьи 1</w:t>
      </w:r>
      <w:hyperlink r:id="rId61" w:history="1"/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Закона вступает в силу с 14 сентября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2020 года.</w:t>
      </w:r>
    </w:p>
    <w:p w:rsidR="00746B4F" w:rsidRPr="00746B4F" w:rsidRDefault="00746B4F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98363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статей 4, 13 –</w:t>
      </w:r>
      <w:r w:rsidR="002574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16, 18, 24, 36, 47 – 49, 51.1, 52, 55, 65,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72,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81, 85, 89,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90, 92, 93,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96 – 99, 103,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105, 106,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112,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123 – 126, 128, 136.6, 136.12,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152,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156,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158 – 160, 160.1,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160.2, 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162,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171, 173</w:t>
      </w:r>
      <w:r w:rsidR="00991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175,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177 Кодекса Алтайского края о выборах, референдуме, отзыве (в редакции настоящего Закона) применяются к правоотношениям, возникшим в связи с проведением выборов, назначенных после дня вступления в силу настоящего Закона.</w:t>
      </w:r>
    </w:p>
    <w:p w:rsidR="00C03877" w:rsidRPr="00C03877" w:rsidRDefault="00C03877" w:rsidP="00C0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03877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98363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C03877">
        <w:rPr>
          <w:rFonts w:ascii="Times New Roman" w:eastAsia="Calibri" w:hAnsi="Times New Roman" w:cs="Times New Roman"/>
          <w:sz w:val="28"/>
          <w:szCs w:val="28"/>
          <w:lang w:eastAsia="ru-RU"/>
        </w:rPr>
        <w:t>С момента вступления в силу настоящего Закона признать утратившими силу:</w:t>
      </w:r>
    </w:p>
    <w:p w:rsidR="00780BD9" w:rsidRPr="00A222FB" w:rsidRDefault="00780BD9" w:rsidP="0020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="00983635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абзацы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одиннадцатый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двенадцатый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101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F1613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абзацы 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девятый</w:t>
      </w:r>
      <w:r w:rsidR="007F1613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одиннадцатый</w:t>
      </w:r>
      <w:r w:rsidR="007F1613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112,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абзацы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восьмой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десятый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131, абзацы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седьмой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AA635E">
        <w:rPr>
          <w:rFonts w:ascii="Times New Roman" w:eastAsia="Calibri" w:hAnsi="Times New Roman" w:cs="Times New Roman"/>
          <w:sz w:val="28"/>
          <w:szCs w:val="28"/>
          <w:lang w:eastAsia="ru-RU"/>
        </w:rPr>
        <w:t>девятый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143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1 закона Алтайского края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от 29 ноября 2005 года № 102-ЗС «О внесении изменений в Кодекс Алтайского края о выборах, референдуме, отзыве депутатов и выборных должностных лиц» (Сборник законодательства Алтайского края, 2005, № 115, часть I);</w:t>
      </w:r>
    </w:p>
    <w:p w:rsidR="00A222FB" w:rsidRPr="00A222FB" w:rsidRDefault="00A222FB" w:rsidP="00A22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="006D42D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60, абзац 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t>двенадцатый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69, пункт 82 статьи 1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закона Алтайского края от 29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дека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бря 200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0-ЗС «О внесении изменений в Кодекс Алтайского края о выборах, референдуме, отзыве депутатов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признании утратившими силу некоторых нормативных правовых актов о выборах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(Сборник законодательства Алтайского края, 200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№ 1</w:t>
      </w:r>
      <w:r w:rsidR="0010793F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часть </w:t>
      </w:r>
      <w:r w:rsidR="0010793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I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I);</w:t>
      </w:r>
    </w:p>
    <w:p w:rsidR="0010793F" w:rsidRDefault="0010793F" w:rsidP="00107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="006D42D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абзацы 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t>десятый и одиннадцатый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25, абзацы 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t>десятый и одиннадцатый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32, абзацы 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t>девятый и десятый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40 статьи 1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закона Алтайского края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 июня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59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-ЗС «О внесении изменений в Кодекс Алтайского края о выборах, референдуме, отзыве депутатов»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(Сборник законодательства Алтайского края, 200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34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часть I);</w:t>
      </w:r>
    </w:p>
    <w:p w:rsidR="006D42DC" w:rsidRDefault="006D42DC" w:rsidP="006D4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 пункт 15 статьи 1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закона Алтайского края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 июля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-ЗС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«О внесении изменений в Кодекс Алтайского края о выборах, референдуме, отзыве депутатов»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(Сборник законодательства Алтайского края, 200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59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часть I);</w:t>
      </w:r>
    </w:p>
    <w:p w:rsidR="006D42DC" w:rsidRDefault="006D42DC" w:rsidP="006D4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5) пункт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 11, 13, 15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статьи 1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закона Алтайского края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 марта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года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-ЗС «О внесении изменений в Кодекс Алтайского края о выборах, референдуме, отзыве депутатов»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(Сборник законодательства Алтайского края,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0, 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часть I);</w:t>
      </w:r>
    </w:p>
    <w:p w:rsidR="00C03877" w:rsidRPr="00A222FB" w:rsidRDefault="006D42DC" w:rsidP="00C0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83635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 «д» </w:t>
      </w:r>
      <w:hyperlink r:id="rId62" w:history="1">
        <w:r w:rsidR="00C03877" w:rsidRPr="00A222F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 12</w:t>
        </w:r>
        <w:r w:rsidR="006C3565" w:rsidRPr="00A222F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, пункт 39, абзацы </w:t>
        </w:r>
        <w:r w:rsidR="00D64B3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тридцать пятый</w:t>
        </w:r>
        <w:r w:rsidR="006C3565" w:rsidRPr="00A222F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– </w:t>
        </w:r>
        <w:r w:rsidR="00D64B3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тридцать седьмой</w:t>
        </w:r>
        <w:r w:rsidR="006C3565" w:rsidRPr="00A222F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пункта 44</w:t>
        </w:r>
        <w:r w:rsidR="00C03877" w:rsidRPr="00A222F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статьи 1</w:t>
        </w:r>
      </w:hyperlink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Алтайского края от 28 июня 2012 года 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222FB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49-ЗС «О внесении изменений в Кодекс Алтайского края о выборах, референдуме, отзыве депутатов» (Сборник законодательства Алтайского края, 2012, № 194, часть I);</w:t>
      </w:r>
    </w:p>
    <w:p w:rsidR="00A71D8F" w:rsidRPr="00A222FB" w:rsidRDefault="006D42DC" w:rsidP="00A71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83635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 «в» пункта 31, </w:t>
      </w:r>
      <w:r w:rsidR="00C547ED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</w:t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C547ED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» пункта 38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подпункт «б» пункта 47, подпункт «б» пункта 52 </w:t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статьи 1 закона Алтайского края </w:t>
      </w:r>
      <w:r w:rsidR="00991B9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от 7 мая 2014 года № 36-ЗС «О внесении изменений в Кодекс Алтайского края о выборах, референдуме, отзыве» (Сборник законодательства Алтайского края, 2014, № 217, часть I);</w:t>
      </w:r>
    </w:p>
    <w:p w:rsidR="00C03877" w:rsidRPr="00A222FB" w:rsidRDefault="006D42DC" w:rsidP="00C0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83635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«ж» пункта 9</w:t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подпункт «б» пункта 29, </w:t>
      </w:r>
      <w:r w:rsidR="00C547ED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«б»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C547ED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пункта 34, </w:t>
      </w:r>
      <w:r w:rsidR="00A71D8F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«б» пункта 35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подпункт «б» пункта 40</w:t>
      </w:r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1 закона Алтайского края от 26 мая 2014 года № 42-ЗС «О внесении изменений в Кодекс Алтайского края о выборах, референдуме, отзыве» (Сборник законодательства Алтайского края, 2014,</w:t>
      </w:r>
      <w:r w:rsidR="00991B9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387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№ 217, часть I)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80BD9" w:rsidRPr="00A222FB" w:rsidRDefault="006D42DC" w:rsidP="00780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9</w:t>
      </w:r>
      <w:r w:rsidR="00780BD9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83635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80BD9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«г» пункта 70 статьи 1</w:t>
      </w:r>
      <w:r w:rsidR="00C547ED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, пункт 77</w:t>
      </w:r>
      <w:r w:rsidR="00780BD9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Алтайского края от </w:t>
      </w:r>
      <w:r w:rsidR="00D64B3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85A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80BD9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4 мая 2016 года № 29-ЗС «О внесении изменений в Кодекс Алтайского края о выборах, референдуме, отзыве» (Официальный интернет-портал правовой информации (www.pravo.gov.ru), 6 мая 2016 года)</w:t>
      </w:r>
      <w:r w:rsidR="00206727" w:rsidRPr="00A222F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03877" w:rsidRDefault="00C03877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877" w:rsidRPr="00746B4F" w:rsidRDefault="00C03877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877" w:rsidRPr="00746B4F" w:rsidRDefault="00C03877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485F" w:rsidRPr="00746B4F" w:rsidRDefault="00746B4F" w:rsidP="00AC4BE1">
      <w:pPr>
        <w:widowControl w:val="0"/>
        <w:spacing w:after="0" w:line="240" w:lineRule="auto"/>
        <w:ind w:right="-1"/>
        <w:jc w:val="both"/>
      </w:pPr>
      <w:r w:rsidRPr="00746B4F">
        <w:rPr>
          <w:rFonts w:ascii="Times New Roman" w:eastAsia="Times New Roman" w:hAnsi="Times New Roman" w:cs="Times New Roman"/>
          <w:sz w:val="28"/>
          <w:szCs w:val="28"/>
        </w:rPr>
        <w:t>Губернатор Алтайского края</w:t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  <w:t xml:space="preserve">  В.П. Томенко</w:t>
      </w:r>
    </w:p>
    <w:sectPr w:rsidR="00B9485F" w:rsidRPr="00746B4F" w:rsidSect="005E5F55">
      <w:headerReference w:type="default" r:id="rId63"/>
      <w:pgSz w:w="11906" w:h="16838"/>
      <w:pgMar w:top="1134" w:right="567" w:bottom="1134" w:left="1701" w:header="567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F2" w:rsidRDefault="00537BF2">
      <w:pPr>
        <w:spacing w:after="0" w:line="240" w:lineRule="auto"/>
      </w:pPr>
      <w:r>
        <w:separator/>
      </w:r>
    </w:p>
  </w:endnote>
  <w:endnote w:type="continuationSeparator" w:id="0">
    <w:p w:rsidR="00537BF2" w:rsidRDefault="0053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F2" w:rsidRDefault="00537BF2">
      <w:pPr>
        <w:spacing w:after="0" w:line="240" w:lineRule="auto"/>
      </w:pPr>
      <w:r>
        <w:separator/>
      </w:r>
    </w:p>
  </w:footnote>
  <w:footnote w:type="continuationSeparator" w:id="0">
    <w:p w:rsidR="00537BF2" w:rsidRDefault="0053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BD" w:rsidRPr="000618B9" w:rsidRDefault="00C11565" w:rsidP="00261B62">
    <w:pPr>
      <w:pStyle w:val="a3"/>
      <w:jc w:val="right"/>
      <w:rPr>
        <w:rFonts w:ascii="Times New Roman" w:hAnsi="Times New Roman"/>
        <w:sz w:val="24"/>
        <w:szCs w:val="24"/>
      </w:rPr>
    </w:pPr>
    <w:r w:rsidRPr="000618B9">
      <w:rPr>
        <w:rFonts w:ascii="Times New Roman" w:hAnsi="Times New Roman"/>
        <w:sz w:val="24"/>
        <w:szCs w:val="24"/>
      </w:rPr>
      <w:fldChar w:fldCharType="begin"/>
    </w:r>
    <w:r w:rsidR="00206727" w:rsidRPr="000618B9">
      <w:rPr>
        <w:rFonts w:ascii="Times New Roman" w:hAnsi="Times New Roman"/>
        <w:sz w:val="24"/>
        <w:szCs w:val="24"/>
      </w:rPr>
      <w:instrText xml:space="preserve"> PAGE   \* MERGEFORMAT </w:instrText>
    </w:r>
    <w:r w:rsidRPr="000618B9">
      <w:rPr>
        <w:rFonts w:ascii="Times New Roman" w:hAnsi="Times New Roman"/>
        <w:sz w:val="24"/>
        <w:szCs w:val="24"/>
      </w:rPr>
      <w:fldChar w:fldCharType="separate"/>
    </w:r>
    <w:r w:rsidR="00D90F44">
      <w:rPr>
        <w:rFonts w:ascii="Times New Roman" w:hAnsi="Times New Roman"/>
        <w:noProof/>
        <w:sz w:val="24"/>
        <w:szCs w:val="24"/>
      </w:rPr>
      <w:t>12</w:t>
    </w:r>
    <w:r w:rsidRPr="000618B9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4F"/>
    <w:rsid w:val="00032E6B"/>
    <w:rsid w:val="000D7A66"/>
    <w:rsid w:val="0010793F"/>
    <w:rsid w:val="0016612A"/>
    <w:rsid w:val="001728C4"/>
    <w:rsid w:val="001C5D50"/>
    <w:rsid w:val="00206727"/>
    <w:rsid w:val="00216C45"/>
    <w:rsid w:val="00257430"/>
    <w:rsid w:val="00265CC1"/>
    <w:rsid w:val="00283750"/>
    <w:rsid w:val="002914DE"/>
    <w:rsid w:val="00317DAB"/>
    <w:rsid w:val="00324B6B"/>
    <w:rsid w:val="0034227E"/>
    <w:rsid w:val="003569DE"/>
    <w:rsid w:val="00370C2C"/>
    <w:rsid w:val="003B0380"/>
    <w:rsid w:val="004D48CC"/>
    <w:rsid w:val="004F7012"/>
    <w:rsid w:val="00537BF2"/>
    <w:rsid w:val="00552899"/>
    <w:rsid w:val="0055386F"/>
    <w:rsid w:val="0058513B"/>
    <w:rsid w:val="00585ACB"/>
    <w:rsid w:val="005B78D1"/>
    <w:rsid w:val="005D317B"/>
    <w:rsid w:val="006C3565"/>
    <w:rsid w:val="006C50B7"/>
    <w:rsid w:val="006D42DC"/>
    <w:rsid w:val="00703ED5"/>
    <w:rsid w:val="00746B4F"/>
    <w:rsid w:val="00766E9F"/>
    <w:rsid w:val="00780BD9"/>
    <w:rsid w:val="007F1613"/>
    <w:rsid w:val="00805B73"/>
    <w:rsid w:val="00831C3B"/>
    <w:rsid w:val="00852904"/>
    <w:rsid w:val="00885E8C"/>
    <w:rsid w:val="00893D63"/>
    <w:rsid w:val="008F123F"/>
    <w:rsid w:val="00983635"/>
    <w:rsid w:val="00991B97"/>
    <w:rsid w:val="009E3F42"/>
    <w:rsid w:val="009E7BBD"/>
    <w:rsid w:val="009F513E"/>
    <w:rsid w:val="00A222FB"/>
    <w:rsid w:val="00A71D8F"/>
    <w:rsid w:val="00AA03B0"/>
    <w:rsid w:val="00AA635E"/>
    <w:rsid w:val="00AC4BE1"/>
    <w:rsid w:val="00B27115"/>
    <w:rsid w:val="00B46493"/>
    <w:rsid w:val="00B512C2"/>
    <w:rsid w:val="00B9485F"/>
    <w:rsid w:val="00C03877"/>
    <w:rsid w:val="00C11565"/>
    <w:rsid w:val="00C537E9"/>
    <w:rsid w:val="00C547ED"/>
    <w:rsid w:val="00C6112D"/>
    <w:rsid w:val="00CB1F74"/>
    <w:rsid w:val="00D64B39"/>
    <w:rsid w:val="00D8070F"/>
    <w:rsid w:val="00D90F44"/>
    <w:rsid w:val="00DD0008"/>
    <w:rsid w:val="00E26F1C"/>
    <w:rsid w:val="00E33A27"/>
    <w:rsid w:val="00EE3CD6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39C6C-7E4B-4770-8B38-312B8E00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B4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46B4F"/>
    <w:rPr>
      <w:rFonts w:ascii="Calibri" w:eastAsia="Calibri" w:hAnsi="Calibri" w:cs="Times New Roman"/>
    </w:rPr>
  </w:style>
  <w:style w:type="character" w:styleId="a5">
    <w:name w:val="annotation reference"/>
    <w:uiPriority w:val="99"/>
    <w:semiHidden/>
    <w:unhideWhenUsed/>
    <w:rsid w:val="00746B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6B4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6B4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6B4F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46B4F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46B4F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D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3C6960D1E323E6590490F69272D279DC6D96070F2E3777DC18EE80EF547B037CE2DC2AA19D930EFBAFD0BAB1C8DA932F316166D16C3847bENBH" TargetMode="External"/><Relationship Id="rId18" Type="http://schemas.openxmlformats.org/officeDocument/2006/relationships/hyperlink" Target="consultantplus://offline/ref=433C6960D1E323E6590490F69272D279DC6D96070F2E3777DC18EE80EF547B037CE2DC2AA19D950BFDAFD0BAB1C8DA932F316166D16C3847bENBH" TargetMode="External"/><Relationship Id="rId26" Type="http://schemas.openxmlformats.org/officeDocument/2006/relationships/hyperlink" Target="consultantplus://offline/ref=433C6960D1E323E6590490F69272D279DC6D96070F2E3777DC18EE80EF547B037CE2DC2AA39D9105ACF5C0BEF89FD18F292A7F61CF6Cb3N8H" TargetMode="External"/><Relationship Id="rId39" Type="http://schemas.openxmlformats.org/officeDocument/2006/relationships/hyperlink" Target="consultantplus://offline/ref=433C6960D1E323E6590490F69272D279DC6D96070F2E3777DC18EE80EF547B037CE2DC29A7999005ACF5C0BEF89FD18F292A7F61CF6Cb3N8H" TargetMode="External"/><Relationship Id="rId21" Type="http://schemas.openxmlformats.org/officeDocument/2006/relationships/hyperlink" Target="consultantplus://offline/ref=433C6960D1E323E6590490F69272D279DC6D96070F2E3777DC18EE80EF547B037CE2DC2AA19F9E0AFDAFD0BAB1C8DA932F316166D16C3847bENBH" TargetMode="External"/><Relationship Id="rId34" Type="http://schemas.openxmlformats.org/officeDocument/2006/relationships/hyperlink" Target="consultantplus://offline/ref=433C6960D1E323E6590490F69272D279DC6D96070F2E3777DC18EE80EF547B037CE2DC2AA29F9705ACF5C0BEF89FD18F292A7F61CF6Cb3N8H" TargetMode="External"/><Relationship Id="rId42" Type="http://schemas.openxmlformats.org/officeDocument/2006/relationships/hyperlink" Target="consultantplus://offline/ref=433C6960D1E323E6590490F69272D279DC6D96070F2E3777DC18EE80EF547B037CE2DC2AA19C9E0BFAAFD0BAB1C8DA932F316166D16C3847bENBH" TargetMode="External"/><Relationship Id="rId47" Type="http://schemas.openxmlformats.org/officeDocument/2006/relationships/hyperlink" Target="consultantplus://offline/ref=433C6960D1E323E6590490F69272D279DC6D96070F2E3777DC18EE80EF547B037CE2DC29A5999705ACF5C0BEF89FD18F292A7F61CF6Cb3N8H" TargetMode="External"/><Relationship Id="rId50" Type="http://schemas.openxmlformats.org/officeDocument/2006/relationships/hyperlink" Target="consultantplus://offline/ref=433C6960D1E323E6590490F69272D279DC6D96070F2E3777DC18EE80EF547B037CE2DC29A3979605ACF5C0BEF89FD18F292A7F61CF6Cb3N8H" TargetMode="External"/><Relationship Id="rId55" Type="http://schemas.openxmlformats.org/officeDocument/2006/relationships/hyperlink" Target="consultantplus://offline/ref=433C6960D1E323E6590490F69272D279DC6D96070F2E3777DC18EE80EF547B037CE2DC2AA19D960FFDAFD0BAB1C8DA932F316166D16C3847bENBH" TargetMode="External"/><Relationship Id="rId63" Type="http://schemas.openxmlformats.org/officeDocument/2006/relationships/header" Target="header1.xml"/><Relationship Id="rId7" Type="http://schemas.openxmlformats.org/officeDocument/2006/relationships/hyperlink" Target="consultantplus://offline/ref=433C6960D1E323E6590490F69272D279DC6D96070F2E3777DC18EE80EF547B037CE2DC2AA19F930BF0AFD0BAB1C8DA932F316166D16C3847bEN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3C6960D1E323E6590490F69272D279DC6D96070F2E3777DC18EE80EF547B037CE2DC29A79A9705ACF5C0BEF89FD18F292A7F61CF6Cb3N8H" TargetMode="External"/><Relationship Id="rId20" Type="http://schemas.openxmlformats.org/officeDocument/2006/relationships/hyperlink" Target="consultantplus://offline/ref=433C6960D1E323E6590490F69272D279DC6D96070F2E3777DC18EE80EF547B037CE2DC29A29F9205ACF5C0BEF89FD18F292A7F61CF6Cb3N8H" TargetMode="External"/><Relationship Id="rId29" Type="http://schemas.openxmlformats.org/officeDocument/2006/relationships/hyperlink" Target="consultantplus://offline/ref=433C6960D1E323E6590490F69272D279DC6D96070F2E3777DC18EE80EF547B037CE2DC2AA3999705ACF5C0BEF89FD18F292A7F61CF6Cb3N8H" TargetMode="External"/><Relationship Id="rId41" Type="http://schemas.openxmlformats.org/officeDocument/2006/relationships/hyperlink" Target="consultantplus://offline/ref=433C6960D1E323E6590490F69272D279DC6D96070F2E3777DC18EE80EF547B037CE2DC2AA0999705ACF5C0BEF89FD18F292A7F61CF6Cb3N8H" TargetMode="External"/><Relationship Id="rId54" Type="http://schemas.openxmlformats.org/officeDocument/2006/relationships/hyperlink" Target="consultantplus://offline/ref=433C6960D1E323E6590490F69272D279DC6D96070F2E3777DC18EE80EF547B037CE2DC2AA19E9F0AFCAFD0BAB1C8DA932F316166D16C3847bENBH" TargetMode="External"/><Relationship Id="rId62" Type="http://schemas.openxmlformats.org/officeDocument/2006/relationships/hyperlink" Target="consultantplus://offline/ref=28D95CE5DA5888320A9C28B3B9E6DEB0B123B652C99015333974D0ADAD863C26EBF50B85A2F078EE8F09B16731C58076F789C3859A1717C38D16E0m1f5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3C6960D1E323E6590490F69272D279DC6D96070F2E3777DC18EE80EF547B037CE2DC2AA19F930BFAAFD0BAB1C8DA932F316166D16C3847bENBH" TargetMode="External"/><Relationship Id="rId11" Type="http://schemas.openxmlformats.org/officeDocument/2006/relationships/hyperlink" Target="consultantplus://offline/ref=433C6960D1E323E6590490F69272D279DC6D96070F2E3777DC18EE80EF547B037CE2DC2AA19F9009F1AFD0BAB1C8DA932F316166D16C3847bENBH" TargetMode="External"/><Relationship Id="rId24" Type="http://schemas.openxmlformats.org/officeDocument/2006/relationships/hyperlink" Target="consultantplus://offline/ref=433C6960D1E323E6590490F69272D279DC6D96070F2E3777DC18EE80EF547B037CE2DC2AA89C9005ACF5C0BEF89FD18F292A7F61CF6Cb3N8H" TargetMode="External"/><Relationship Id="rId32" Type="http://schemas.openxmlformats.org/officeDocument/2006/relationships/hyperlink" Target="consultantplus://offline/ref=433C6960D1E323E6590490F69272D279DC6D96070F2E3777DC18EE80EF547B037CE2DC2AA19D9008FBAFD0BAB1C8DA932F316166D16C3847bENBH" TargetMode="External"/><Relationship Id="rId37" Type="http://schemas.openxmlformats.org/officeDocument/2006/relationships/hyperlink" Target="consultantplus://offline/ref=433C6960D1E323E6590490F69272D279DC6D96070F2E3777DC18EE80EF547B037CE2DC2AA9969405ACF5C0BEF89FD18F292A7F61CF6Cb3N8H" TargetMode="External"/><Relationship Id="rId40" Type="http://schemas.openxmlformats.org/officeDocument/2006/relationships/hyperlink" Target="consultantplus://offline/ref=433C6960D1E323E6590490F69272D279DC6D96070F2E3777DC18EE80EF547B037CE2DC2AA7989505ACF5C0BEF89FD18F292A7F61CF6Cb3N8H" TargetMode="External"/><Relationship Id="rId45" Type="http://schemas.openxmlformats.org/officeDocument/2006/relationships/hyperlink" Target="consultantplus://offline/ref=433C6960D1E323E6590490F69272D279DC6D96070F2E3777DC18EE80EF547B037CE2DC29A7969005ACF5C0BEF89FD18F292A7F61CF6Cb3N8H" TargetMode="External"/><Relationship Id="rId53" Type="http://schemas.openxmlformats.org/officeDocument/2006/relationships/hyperlink" Target="consultantplus://offline/ref=433C6960D1E323E6590490F69272D279DC6D96070F2E3777DC18EE80EF547B037CE2DC29A49E9705ACF5C0BEF89FD18F292A7F61CF6Cb3N8H" TargetMode="External"/><Relationship Id="rId58" Type="http://schemas.openxmlformats.org/officeDocument/2006/relationships/hyperlink" Target="consultantplus://offline/ref=433C6960D1E323E6590490F69272D279DC6D96070F2E3777DC18EE80EF547B037CE2DC2AA19D960BFDAFD0BAB1C8DA932F316166D16C3847bENB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33C6960D1E323E6590490F69272D279DC6D96070F2E3777DC18EE80EF547B037CE2DC2AA19F9E0EF8AFD0BAB1C8DA932F316166D16C3847bENBH" TargetMode="External"/><Relationship Id="rId23" Type="http://schemas.openxmlformats.org/officeDocument/2006/relationships/hyperlink" Target="consultantplus://offline/ref=433C6960D1E323E6590490F69272D279DC6D96070F2E3777DC18EE80EF547B037CE2DC2AA19D900EFDAFD0BAB1C8DA932F316166D16C3847bENBH" TargetMode="External"/><Relationship Id="rId28" Type="http://schemas.openxmlformats.org/officeDocument/2006/relationships/hyperlink" Target="consultantplus://offline/ref=433C6960D1E323E6590490F69272D279DC6D96070F2E3777DC18EE80EF547B037CE2DC2AA39A9405ACF5C0BEF89FD18F292A7F61CF6Cb3N8H" TargetMode="External"/><Relationship Id="rId36" Type="http://schemas.openxmlformats.org/officeDocument/2006/relationships/hyperlink" Target="consultantplus://offline/ref=433C6960D1E323E6590490F69272D279DC6D96070F2E3777DC18EE80EF547B037CE2DC2AA6999605ACF5C0BEF89FD18F292A7F61CF6Cb3N8H" TargetMode="External"/><Relationship Id="rId49" Type="http://schemas.openxmlformats.org/officeDocument/2006/relationships/hyperlink" Target="consultantplus://offline/ref=433C6960D1E323E6590490F69272D279DC6D96070F2E3777DC18EE80EF547B037CE2DC22A99C9D5AA9E0D1E6F79BC9912C316363CDb6NEH" TargetMode="External"/><Relationship Id="rId57" Type="http://schemas.openxmlformats.org/officeDocument/2006/relationships/hyperlink" Target="consultantplus://offline/ref=433C6960D1E323E6590490F69272D279DC6D96070F2E3777DC18EE80EF547B037CE2DC2AA19C970FFEAFD0BAB1C8DA932F316166D16C3847bENBH" TargetMode="External"/><Relationship Id="rId61" Type="http://schemas.openxmlformats.org/officeDocument/2006/relationships/hyperlink" Target="consultantplus://offline/ref=FA582138334FF7E86247873B182898670B833E226C15A778F6D0A2C478DF46107654CCBF4DA68C45079F866B7C4545F22B97403DB48FC0F8GFhCB" TargetMode="External"/><Relationship Id="rId10" Type="http://schemas.openxmlformats.org/officeDocument/2006/relationships/hyperlink" Target="consultantplus://offline/ref=433C6960D1E323E6590490F69272D279DC6D96070F2E3777DC18EE80EF547B037CE2DC29A4969705ACF5C0BEF89FD18F292A7F61CF6Cb3N8H" TargetMode="External"/><Relationship Id="rId19" Type="http://schemas.openxmlformats.org/officeDocument/2006/relationships/hyperlink" Target="consultantplus://offline/ref=433C6960D1E323E6590490F69272D279DC6D96070F2E3777DC18EE80EF547B037CE2DC29A79A9105ACF5C0BEF89FD18F292A7F61CF6Cb3N8H" TargetMode="External"/><Relationship Id="rId31" Type="http://schemas.openxmlformats.org/officeDocument/2006/relationships/hyperlink" Target="consultantplus://offline/ref=433C6960D1E323E6590490F69272D279DC6D96070F2E3777DC18EE80EF547B037CE2DC2AA19F9F0AF8AFD0BAB1C8DA932F316166D16C3847bENBH" TargetMode="External"/><Relationship Id="rId44" Type="http://schemas.openxmlformats.org/officeDocument/2006/relationships/hyperlink" Target="consultantplus://offline/ref=433C6960D1E323E6590490F69272D279DC6D96070F2E3777DC18EE80EF547B037CE2DC2AA09E9005ACF5C0BEF89FD18F292A7F61CF6Cb3N8H" TargetMode="External"/><Relationship Id="rId52" Type="http://schemas.openxmlformats.org/officeDocument/2006/relationships/hyperlink" Target="consultantplus://offline/ref=433C6960D1E323E6590490F69272D279DC6D96070F2E3777DC18EE80EF547B037CE2DC2AA7979405ACF5C0BEF89FD18F292A7F61CF6Cb3N8H" TargetMode="External"/><Relationship Id="rId60" Type="http://schemas.openxmlformats.org/officeDocument/2006/relationships/hyperlink" Target="consultantplus://offline/ref=433C6960D1E323E6590490F69272D279DC6D96070F2E3777DC18EE80EF547B037CE2DC2AA79D9705ACF5C0BEF89FD18F292A7F61CF6Cb3N8H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33C6960D1E323E6590490F69272D279DC6D96070F2E3777DC18EE80EF547B037CE2DC2AA19F9307FDAFD0BAB1C8DA932F316166D16C3847bENBH" TargetMode="External"/><Relationship Id="rId14" Type="http://schemas.openxmlformats.org/officeDocument/2006/relationships/hyperlink" Target="consultantplus://offline/ref=433C6960D1E323E6590490F69272D279DC6D96070F2E3777DC18EE80EF547B037CE2DC2DA59D9D5AA9E0D1E6F79BC9912C316363CDb6NEH" TargetMode="External"/><Relationship Id="rId22" Type="http://schemas.openxmlformats.org/officeDocument/2006/relationships/hyperlink" Target="consultantplus://offline/ref=433C6960D1E323E6590490F69272D279DC6D96070F2E3777DC18EE80EF547B037CE2DC2AA19D9306FCAFD0BAB1C8DA932F316166D16C3847bENBH" TargetMode="External"/><Relationship Id="rId27" Type="http://schemas.openxmlformats.org/officeDocument/2006/relationships/hyperlink" Target="consultantplus://offline/ref=433C6960D1E323E6590490F69272D279DC6D96070F2E3777DC18EE80EF547B037CE2DC2AA39C9005ACF5C0BEF89FD18F292A7F61CF6Cb3N8H" TargetMode="External"/><Relationship Id="rId30" Type="http://schemas.openxmlformats.org/officeDocument/2006/relationships/hyperlink" Target="consultantplus://offline/ref=433C6960D1E323E6590490F69272D279DC6D96070F2E3777DC18EE80EF547B037CE2DC2AA19D900FFDAFD0BAB1C8DA932F316166D16C3847bENBH" TargetMode="External"/><Relationship Id="rId35" Type="http://schemas.openxmlformats.org/officeDocument/2006/relationships/hyperlink" Target="consultantplus://offline/ref=433C6960D1E323E6590490F69272D279DC6D96070F2E3777DC18EE80EF547B037CE2DC2AA19D9108FDAFD0BAB1C8DA932F316166D16C3847bENBH" TargetMode="External"/><Relationship Id="rId43" Type="http://schemas.openxmlformats.org/officeDocument/2006/relationships/hyperlink" Target="consultantplus://offline/ref=433C6960D1E323E6590490F69272D279DC6D96070F2E3777DC18EE80EF547B037CE2DC2AA49C9105ACF5C0BEF89FD18F292A7F61CF6Cb3N8H" TargetMode="External"/><Relationship Id="rId48" Type="http://schemas.openxmlformats.org/officeDocument/2006/relationships/hyperlink" Target="consultantplus://offline/ref=433C6960D1E323E6590490F69272D279DC6D96070F2E3777DC18EE80EF547B037CE2DC22A99E9D5AA9E0D1E6F79BC9912C316363CDb6NEH" TargetMode="External"/><Relationship Id="rId56" Type="http://schemas.openxmlformats.org/officeDocument/2006/relationships/hyperlink" Target="consultantplus://offline/ref=433C6960D1E323E6590490F69272D279DC6D96070F2E3777DC18EE80EF547B037CE2DC2AA19D960DFBAFD0BAB1C8DA932F316166D16C3847bENB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433C6960D1E323E6590490F69272D279DC6D96070F2E3777DC18EE80EF547B037CE2DC29A39D9305ACF5C0BEF89FD18F292A7F61CF6Cb3N8H" TargetMode="External"/><Relationship Id="rId51" Type="http://schemas.openxmlformats.org/officeDocument/2006/relationships/hyperlink" Target="consultantplus://offline/ref=433C6960D1E323E6590490F69272D279DC6D96070F2E3777DC18EE80EF547B037CE2DC2AA79C9005ACF5C0BEF89FD18F292A7F61CF6Cb3N8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3C6960D1E323E6590490F69272D279DC6D96070F2E3777DC18EE80EF547B037CE2DC2AA19F910EF8AFD0BAB1C8DA932F316166D16C3847bENBH" TargetMode="External"/><Relationship Id="rId17" Type="http://schemas.openxmlformats.org/officeDocument/2006/relationships/hyperlink" Target="consultantplus://offline/ref=433C6960D1E323E6590490F69272D279DC6D96070F2E3777DC18EE80EF547B037CE2DC29A79A9505ACF5C0BEF89FD18F292A7F61CF6Cb3N8H" TargetMode="External"/><Relationship Id="rId25" Type="http://schemas.openxmlformats.org/officeDocument/2006/relationships/hyperlink" Target="consultantplus://offline/ref=433C6960D1E323E6590490F69272D279DC6D96070F2E3777DC18EE80EF547B037CE2DC2AA39E9105ACF5C0BEF89FD18F292A7F61CF6Cb3N8H" TargetMode="External"/><Relationship Id="rId33" Type="http://schemas.openxmlformats.org/officeDocument/2006/relationships/hyperlink" Target="consultantplus://offline/ref=433C6960D1E323E6590490F69272D279DC6D96070F2E3777DC18EE80EF547B037CE2DC2AA3979105ACF5C0BEF89FD18F292A7F61CF6Cb3N8H" TargetMode="External"/><Relationship Id="rId38" Type="http://schemas.openxmlformats.org/officeDocument/2006/relationships/hyperlink" Target="consultantplus://offline/ref=433C6960D1E323E6590490F69272D279DC6D96070F2E3777DC18EE80EF547B037CE2DC29A2989005ACF5C0BEF89FD18F292A7F61CF6Cb3N8H" TargetMode="External"/><Relationship Id="rId46" Type="http://schemas.openxmlformats.org/officeDocument/2006/relationships/hyperlink" Target="consultantplus://offline/ref=433C6960D1E323E6590490F69272D279DC6D96070F2E3777DC18EE80EF547B037CE2DC2AA19E900CF8AFD0BAB1C8DA932F316166D16C3847bENBH" TargetMode="External"/><Relationship Id="rId59" Type="http://schemas.openxmlformats.org/officeDocument/2006/relationships/hyperlink" Target="consultantplus://offline/ref=433C6960D1E323E6590490F69272D279DC6D96070F2E3777DC18EE80EF547B037CE2DC2AA19D9408F0AFD0BAB1C8DA932F316166D16C3847bEN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5877</Words>
  <Characters>33500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Бондарева</dc:creator>
  <cp:keywords/>
  <dc:description/>
  <cp:lastModifiedBy>Елена Сергеевна Бондарева</cp:lastModifiedBy>
  <cp:revision>5</cp:revision>
  <cp:lastPrinted>2020-06-11T02:21:00Z</cp:lastPrinted>
  <dcterms:created xsi:type="dcterms:W3CDTF">2020-06-11T02:21:00Z</dcterms:created>
  <dcterms:modified xsi:type="dcterms:W3CDTF">2020-06-11T03:05:00Z</dcterms:modified>
</cp:coreProperties>
</file>